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8E" w:rsidRPr="00B23E8D" w:rsidRDefault="00B23E8D" w:rsidP="00B23E8D">
      <w:pPr>
        <w:jc w:val="center"/>
        <w:rPr>
          <w:rFonts w:ascii="Times New Roman" w:hAnsi="Times New Roman" w:cs="Times New Roman"/>
          <w:u w:val="single"/>
        </w:rPr>
      </w:pPr>
      <w:r w:rsidRPr="00B23E8D">
        <w:rPr>
          <w:rFonts w:ascii="Times New Roman" w:hAnsi="Times New Roman" w:cs="Times New Roman"/>
          <w:u w:val="single"/>
        </w:rPr>
        <w:t>Информация о закупках электронным способом по итогам 1 квартала 2022 г.</w:t>
      </w:r>
    </w:p>
    <w:tbl>
      <w:tblPr>
        <w:tblStyle w:val="a3"/>
        <w:tblpPr w:leftFromText="180" w:rightFromText="180" w:horzAnchor="margin" w:tblpXSpec="center" w:tblpY="519"/>
        <w:tblW w:w="15877" w:type="dxa"/>
        <w:tblLayout w:type="fixed"/>
        <w:tblLook w:val="04A0"/>
      </w:tblPr>
      <w:tblGrid>
        <w:gridCol w:w="1419"/>
        <w:gridCol w:w="1808"/>
        <w:gridCol w:w="1417"/>
        <w:gridCol w:w="885"/>
        <w:gridCol w:w="1242"/>
        <w:gridCol w:w="1452"/>
        <w:gridCol w:w="1134"/>
        <w:gridCol w:w="1984"/>
        <w:gridCol w:w="2126"/>
        <w:gridCol w:w="1276"/>
        <w:gridCol w:w="1134"/>
      </w:tblGrid>
      <w:tr w:rsidR="003A2F89" w:rsidRPr="00A61E8E" w:rsidTr="00B23E8D">
        <w:tc>
          <w:tcPr>
            <w:tcW w:w="1419" w:type="dxa"/>
          </w:tcPr>
          <w:p w:rsidR="003A2F89" w:rsidRPr="00A61E8E" w:rsidRDefault="003A2F89" w:rsidP="00B23E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E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808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1417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</w:tc>
        <w:tc>
          <w:tcPr>
            <w:tcW w:w="885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6C">
              <w:rPr>
                <w:rStyle w:val="sectiontitle2"/>
                <w:rFonts w:ascii="Roboto" w:hAnsi="Roboto" w:cs="Arial"/>
                <w:color w:val="auto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1242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452" w:type="dxa"/>
          </w:tcPr>
          <w:p w:rsidR="003A2F89" w:rsidRPr="00A94D6C" w:rsidRDefault="003A2F89" w:rsidP="00B23E8D">
            <w:r w:rsidRPr="00A94D6C">
              <w:rPr>
                <w:rStyle w:val="sectiontitle2"/>
                <w:rFonts w:ascii="Roboto" w:hAnsi="Roboto" w:cs="Arial"/>
                <w:color w:val="auto"/>
              </w:rPr>
              <w:t>Организация, осуществляющая размещение</w:t>
            </w:r>
          </w:p>
        </w:tc>
        <w:tc>
          <w:tcPr>
            <w:tcW w:w="1134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НМЦК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(начальная максимальная цена контракта)</w:t>
            </w:r>
          </w:p>
        </w:tc>
        <w:tc>
          <w:tcPr>
            <w:tcW w:w="1984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закупки</w:t>
            </w:r>
          </w:p>
        </w:tc>
        <w:tc>
          <w:tcPr>
            <w:tcW w:w="2126" w:type="dxa"/>
          </w:tcPr>
          <w:p w:rsidR="003A2F89" w:rsidRPr="009741DD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DD">
              <w:rPr>
                <w:rFonts w:ascii="Times New Roman" w:hAnsi="Times New Roman"/>
                <w:sz w:val="16"/>
                <w:szCs w:val="16"/>
              </w:rPr>
              <w:t>Победитель закупки (Подрядчик)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1134" w:type="dxa"/>
          </w:tcPr>
          <w:p w:rsidR="003A2F89" w:rsidRP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>Срок 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</w:t>
            </w:r>
          </w:p>
        </w:tc>
      </w:tr>
      <w:tr w:rsidR="003A2F89" w:rsidRPr="00A61E8E" w:rsidTr="00B23E8D">
        <w:tc>
          <w:tcPr>
            <w:tcW w:w="1419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28 февраля 2022 </w:t>
            </w:r>
          </w:p>
        </w:tc>
        <w:tc>
          <w:tcPr>
            <w:tcW w:w="1808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0153300083822000001</w:t>
            </w:r>
          </w:p>
        </w:tc>
        <w:tc>
          <w:tcPr>
            <w:tcW w:w="1417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885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http://www.rts-tender.ru</w:t>
            </w:r>
          </w:p>
        </w:tc>
        <w:tc>
          <w:tcPr>
            <w:tcW w:w="1242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Устройство ограждения православ</w:t>
            </w:r>
            <w:r w:rsidRPr="00A94D6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ного кладбища</w:t>
            </w:r>
          </w:p>
        </w:tc>
        <w:tc>
          <w:tcPr>
            <w:tcW w:w="1452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1134" w:type="dxa"/>
          </w:tcPr>
          <w:p w:rsidR="003A2F89" w:rsidRDefault="003A2F89" w:rsidP="00B23E8D">
            <w:pPr>
              <w:rPr>
                <w:bCs/>
                <w:sz w:val="16"/>
                <w:szCs w:val="16"/>
              </w:rPr>
            </w:pPr>
            <w:r w:rsidRPr="00A94D6C">
              <w:rPr>
                <w:bCs/>
                <w:sz w:val="16"/>
                <w:szCs w:val="16"/>
              </w:rPr>
              <w:t>2 011 391,00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ahoma" w:hAnsi="Tahoma" w:cs="Tahoma"/>
                <w:sz w:val="16"/>
                <w:szCs w:val="16"/>
              </w:rPr>
              <w:t>Российский рубль</w:t>
            </w:r>
          </w:p>
        </w:tc>
        <w:tc>
          <w:tcPr>
            <w:tcW w:w="1984" w:type="dxa"/>
          </w:tcPr>
          <w:p w:rsid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заключения контракта </w:t>
            </w:r>
          </w:p>
          <w:p w:rsid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№ 0153300083822000001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21.03.2022</w:t>
            </w:r>
          </w:p>
        </w:tc>
        <w:tc>
          <w:tcPr>
            <w:tcW w:w="2126" w:type="dxa"/>
          </w:tcPr>
          <w:p w:rsidR="003A2F89" w:rsidRPr="009741DD" w:rsidRDefault="003A2F89" w:rsidP="00B23E8D">
            <w:pPr>
              <w:rPr>
                <w:rFonts w:ascii="Tahoma" w:hAnsi="Tahoma" w:cs="Tahoma"/>
                <w:sz w:val="16"/>
                <w:szCs w:val="16"/>
              </w:rPr>
            </w:pPr>
            <w:r w:rsidRPr="009741DD">
              <w:rPr>
                <w:rFonts w:ascii="Tahoma" w:hAnsi="Tahoma" w:cs="Tahoma"/>
                <w:sz w:val="16"/>
                <w:szCs w:val="16"/>
              </w:rPr>
              <w:t>ИП ЗЯМБЕКОВА АЛЕКСАНДРА ВАСИЛЬЕВНА</w:t>
            </w:r>
          </w:p>
          <w:p w:rsidR="003A2F89" w:rsidRPr="009741DD" w:rsidRDefault="003A2F89" w:rsidP="00B23E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4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ОГРН:308184103700017</w:t>
            </w:r>
          </w:p>
          <w:p w:rsidR="003A2F89" w:rsidRPr="009741DD" w:rsidRDefault="003A2F89" w:rsidP="00B23E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4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ИНН:183106744104</w:t>
            </w:r>
          </w:p>
          <w:p w:rsidR="003A2F89" w:rsidRPr="00A94D6C" w:rsidRDefault="003A2F89" w:rsidP="00B23E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ahoma" w:hAnsi="Tahoma" w:cs="Tahoma"/>
                <w:sz w:val="16"/>
                <w:szCs w:val="16"/>
              </w:rPr>
              <w:t>1 389 373,04 Российский рубль</w:t>
            </w:r>
          </w:p>
        </w:tc>
        <w:tc>
          <w:tcPr>
            <w:tcW w:w="1134" w:type="dxa"/>
          </w:tcPr>
          <w:p w:rsidR="003A2F89" w:rsidRPr="00A94D6C" w:rsidRDefault="003A2F89" w:rsidP="00B23E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момента заключения до 31.08.2022</w:t>
            </w:r>
          </w:p>
        </w:tc>
      </w:tr>
    </w:tbl>
    <w:p w:rsidR="00A61E8E" w:rsidRPr="00A61E8E" w:rsidRDefault="00A61E8E" w:rsidP="00A61E8E">
      <w:pPr>
        <w:rPr>
          <w:rFonts w:ascii="Times New Roman" w:hAnsi="Times New Roman" w:cs="Times New Roman"/>
        </w:rPr>
      </w:pPr>
    </w:p>
    <w:sectPr w:rsidR="00A61E8E" w:rsidRPr="00A61E8E" w:rsidSect="009741DD">
      <w:pgSz w:w="16838" w:h="11906" w:orient="landscape"/>
      <w:pgMar w:top="851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E8E"/>
    <w:rsid w:val="00085EBC"/>
    <w:rsid w:val="003A2F89"/>
    <w:rsid w:val="003F0DDD"/>
    <w:rsid w:val="00611DB6"/>
    <w:rsid w:val="00845BD8"/>
    <w:rsid w:val="009741DD"/>
    <w:rsid w:val="00A61E8E"/>
    <w:rsid w:val="00A94D6C"/>
    <w:rsid w:val="00AE7B76"/>
    <w:rsid w:val="00B23E8D"/>
    <w:rsid w:val="00CB4139"/>
    <w:rsid w:val="00E8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139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CB4139"/>
    <w:rPr>
      <w:vanish w:val="0"/>
      <w:webHidden w:val="0"/>
      <w:color w:val="909EBB"/>
      <w:sz w:val="13"/>
      <w:szCs w:val="13"/>
      <w:specVanish w:val="0"/>
    </w:rPr>
  </w:style>
  <w:style w:type="character" w:styleId="a4">
    <w:name w:val="Hyperlink"/>
    <w:basedOn w:val="a0"/>
    <w:uiPriority w:val="99"/>
    <w:unhideWhenUsed/>
    <w:rsid w:val="00845BD8"/>
    <w:rPr>
      <w:strike w:val="0"/>
      <w:dstrike w:val="0"/>
      <w:color w:val="0065DD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9</cp:revision>
  <dcterms:created xsi:type="dcterms:W3CDTF">2021-09-15T04:41:00Z</dcterms:created>
  <dcterms:modified xsi:type="dcterms:W3CDTF">2022-03-31T05:33:00Z</dcterms:modified>
</cp:coreProperties>
</file>